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C5" w:rsidRPr="00797B4A" w:rsidRDefault="00E94BC5" w:rsidP="00E94BC5">
      <w:pPr>
        <w:jc w:val="center"/>
        <w:rPr>
          <w:b/>
        </w:rPr>
      </w:pPr>
      <w:bookmarkStart w:id="0" w:name="_GoBack"/>
      <w:bookmarkEnd w:id="0"/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E94BC5" w:rsidRPr="00797B4A" w:rsidTr="003D778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E94BC5" w:rsidRPr="00797B4A" w:rsidTr="003D7780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Лингвопоэтиканың негізгі қағидасы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EC3FB9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Pr="00EC3FB9">
              <w:rPr>
                <w:bCs/>
                <w:lang w:val="kk-KZ" w:eastAsia="ar-SA"/>
              </w:rPr>
              <w:t>Лин</w:t>
            </w:r>
            <w:r>
              <w:rPr>
                <w:bCs/>
                <w:lang w:val="kk-KZ" w:eastAsia="ar-SA"/>
              </w:rPr>
              <w:t>гвопоэтика – филологиялық пән.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Лингвопоэтиканың зерттелуі мен зерттеу әдістері. 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B73D1E" w:rsidTr="003D7780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Лингвостилистика және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лингвопоэтика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. Функционалды стиль – тіл стилдері</w:t>
            </w:r>
            <w:r w:rsidRP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 туралы ұғым. Мәтін категориялары. Мәтіндегі байланыс пен бүтіндік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E94BC5" w:rsidRPr="00B73D1E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Мәтін туралы әртүрлі ғылыми көзқарастарға талдау.  Мәтінге әдеби талдау мен тілдік талдаудың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6B1C28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FC1BA7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Лингвопоэтиканың басты ұғымдары.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Лингвопоэтиканың басты ұғымдарына мәтін бойынша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>Лингвопоэтика және тіл теориясы.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ЖТ1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  <w:r w:rsidRPr="00797B4A">
              <w:t>4</w:t>
            </w:r>
          </w:p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Мәтіндегі бүтіндік пен мақсаттылық.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Мәтіндегі бүтіндік пен мақсаттылыққа нақты мәтін бойынша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Абай өлеңі негізінде лингвопоэтикалық талдау.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B60E36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Көркем мәтіндегі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Бейнелі сөздердің типтері.  Поэтикалық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Тіл мен сөйлеудің образды ашудағы ерекшелігі.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B60E36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Көркем мәтіндегі </w:t>
            </w:r>
            <w:proofErr w:type="spellStart"/>
            <w:r>
              <w:rPr>
                <w:lang w:val="kk-KZ" w:eastAsia="ko-KR"/>
              </w:rPr>
              <w:t>образдың</w:t>
            </w:r>
            <w:proofErr w:type="spellEnd"/>
            <w:r>
              <w:rPr>
                <w:lang w:val="kk-KZ" w:eastAsia="ko-KR"/>
              </w:rPr>
              <w:t xml:space="preserve"> ашылуындағы сөз қолданысы. Мәтіндік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Default="00E94BC5" w:rsidP="003D7780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  <w:p w:rsidR="00E94BC5" w:rsidRPr="00797B4A" w:rsidRDefault="00E94BC5" w:rsidP="003D7780">
            <w:pPr>
              <w:jc w:val="both"/>
              <w:rPr>
                <w:b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color w:val="FF0000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 xml:space="preserve">Мәтін мәнінің динамикасы 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Мәтінді поэтикалық талдау тәсілдері.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E94BC5" w:rsidRPr="008726E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Мәтінді поэтикалық талдау тәсілдерін жекелей талдау.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</w:t>
            </w:r>
            <w:r w:rsidRPr="00797B4A">
              <w:rPr>
                <w:lang w:val="kk-KZ"/>
              </w:rPr>
              <w:lastRenderedPageBreak/>
              <w:t>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ТТ6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A214DD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8726EA" w:rsidTr="003D7780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>Мәтін мәні: өздік мән мен өзек мән.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E94BC5" w:rsidRPr="00465964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Абай өлеңдері негізінде өзек мән мен өздік мәнді анықтау.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1D53D1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Мәтіндегі мәндік құрылым.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Мәтіннің </w:t>
            </w:r>
            <w:proofErr w:type="spellStart"/>
            <w:r w:rsidRPr="001D53D1">
              <w:rPr>
                <w:lang w:val="kk-KZ"/>
              </w:rPr>
              <w:t>қызметтік-мәндік</w:t>
            </w:r>
            <w:proofErr w:type="spellEnd"/>
            <w:r w:rsidRPr="001D53D1">
              <w:rPr>
                <w:lang w:val="kk-KZ"/>
              </w:rPr>
              <w:t xml:space="preserve"> үлгісі</w:t>
            </w:r>
            <w:r>
              <w:rPr>
                <w:lang w:val="kk-KZ"/>
              </w:rPr>
              <w:t>. Мәтіндегі ақпаратқа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ТТ8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Мәтін прагматизмі.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Көркем мәтінге құрылымдық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>Поэтикалық шығарма мәтініне құрылымдық талдау жасау.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lastRenderedPageBreak/>
              <w:t>ТТ9</w:t>
            </w:r>
          </w:p>
        </w:tc>
      </w:tr>
      <w:tr w:rsidR="00E94BC5" w:rsidRPr="001D53D1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Көркем</w:t>
            </w:r>
            <w:proofErr w:type="gramEnd"/>
            <w:r>
              <w:rPr>
                <w:bCs/>
                <w:lang w:val="kk-KZ"/>
              </w:rPr>
              <w:t xml:space="preserve"> мәтін құрылымы.  </w:t>
            </w:r>
            <w:proofErr w:type="spellStart"/>
            <w:r w:rsidRPr="001D53D1">
              <w:rPr>
                <w:lang w:val="kk-KZ"/>
              </w:rPr>
              <w:t>Лотман</w:t>
            </w:r>
            <w:proofErr w:type="spellEnd"/>
            <w:r w:rsidRPr="001D53D1">
              <w:rPr>
                <w:lang w:val="kk-KZ"/>
              </w:rPr>
              <w:t xml:space="preserve"> Ю.М. Структура </w:t>
            </w:r>
            <w:proofErr w:type="spellStart"/>
            <w:r>
              <w:rPr>
                <w:lang w:val="kk-KZ"/>
              </w:rPr>
              <w:t>художественного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текста</w:t>
            </w:r>
            <w:proofErr w:type="spellEnd"/>
            <w:r>
              <w:rPr>
                <w:lang w:val="kk-KZ"/>
              </w:rPr>
              <w:t xml:space="preserve">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1D53D1" w:rsidRDefault="00E94BC5" w:rsidP="003D7780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E94BC5" w:rsidRPr="001D53D1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Поэтикалық шығармадағы синтагманың қолданыс және мән.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E649CC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proofErr w:type="spellStart"/>
            <w:r>
              <w:rPr>
                <w:lang w:val="kk-KZ" w:eastAsia="ko-KR"/>
              </w:rPr>
              <w:t>Привативті</w:t>
            </w:r>
            <w:proofErr w:type="spellEnd"/>
            <w:r>
              <w:rPr>
                <w:lang w:val="kk-KZ" w:eastAsia="ko-KR"/>
              </w:rPr>
              <w:t xml:space="preserve"> оппозициядағы қолданыстарды нақты деректер негізінде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E649CC" w:rsidRDefault="00E94BC5" w:rsidP="003D7780">
            <w:pPr>
              <w:jc w:val="both"/>
              <w:rPr>
                <w:b/>
                <w:lang w:val="kk-KZ"/>
              </w:rPr>
            </w:pPr>
            <w:r w:rsidRPr="00797B4A">
              <w:rPr>
                <w:b/>
                <w:bCs/>
              </w:rPr>
              <w:t>БЖ2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color w:val="FF0000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Мәтін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C162E" w:rsidRDefault="00E94BC5" w:rsidP="003D77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proofErr w:type="spellStart"/>
            <w:r w:rsidRPr="008C162E">
              <w:rPr>
                <w:lang w:val="kk-KZ"/>
              </w:rPr>
              <w:t>Семантика-құрылымдық</w:t>
            </w:r>
            <w:proofErr w:type="spellEnd"/>
            <w:r w:rsidRPr="008C162E">
              <w:rPr>
                <w:lang w:val="kk-KZ"/>
              </w:rPr>
              <w:t xml:space="preserve"> деңгейдегі мәтін бірліг</w:t>
            </w:r>
            <w:r>
              <w:rPr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C162E" w:rsidRDefault="00E94BC5" w:rsidP="003D77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val="kk-KZ"/>
              </w:rPr>
              <w:t>Мәтіндегі</w:t>
            </w:r>
            <w:r w:rsidRPr="008C162E">
              <w:rPr>
                <w:lang w:val="kk-KZ"/>
              </w:rPr>
              <w:t xml:space="preserve"> иерархиялық </w:t>
            </w:r>
            <w:r>
              <w:rPr>
                <w:lang w:val="kk-KZ"/>
              </w:rPr>
              <w:t xml:space="preserve">  құрылым.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нақты тілдік деректермен талдау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ТТ12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Салыстырмалы талдау ерекшелігі. Жанр, тақырып, идея, автор бейнесі  - тілдік ерекшелігі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E94BC5" w:rsidRPr="00441477" w:rsidTr="003D7780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Мәтінге кешенді лингвопоэтикалық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4147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4147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41477" w:rsidRDefault="00E94BC5" w:rsidP="003D7780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E94BC5" w:rsidRPr="008726E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1327A9">
              <w:rPr>
                <w:bCs/>
                <w:lang w:val="kk-KZ"/>
              </w:rPr>
              <w:t>Абайдың бір өлеңіне кешенді лингвопоэтикалық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8726EA" w:rsidRDefault="00E94BC5" w:rsidP="003D7780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E94BC5" w:rsidRPr="008726E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Драмалық шығармалар поэтикасы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441477">
              <w:rPr>
                <w:bCs/>
                <w:lang w:val="kk-KZ"/>
              </w:rPr>
              <w:t>Драмалық шығармадағы автор позициясы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Драмалық шығарма және сахна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  <w:r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Көркем прозадағы лингвопоэтикалық ерекшелік.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Көркем прозадағы сөз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E649CC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Default="00E94BC5" w:rsidP="003D7780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E94BC5" w:rsidRPr="00797B4A" w:rsidRDefault="00E94BC5" w:rsidP="003D7780">
            <w:pPr>
              <w:rPr>
                <w:b/>
                <w:bCs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color w:val="FF0000"/>
              </w:rPr>
            </w:pPr>
          </w:p>
        </w:tc>
      </w:tr>
    </w:tbl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E7"/>
    <w:rsid w:val="00553FE7"/>
    <w:rsid w:val="00631250"/>
    <w:rsid w:val="00672A47"/>
    <w:rsid w:val="00A075B1"/>
    <w:rsid w:val="00E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3C2A-214C-4598-9755-2972155F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4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94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2021-08-18T16:06:00Z</dcterms:created>
  <dcterms:modified xsi:type="dcterms:W3CDTF">2021-08-18T16:06:00Z</dcterms:modified>
</cp:coreProperties>
</file>